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C" w:rsidRPr="00A25640" w:rsidRDefault="00153ACC" w:rsidP="00153ACC">
      <w:pPr>
        <w:pStyle w:val="2"/>
        <w:keepNext w:val="0"/>
        <w:keepLines w:val="0"/>
        <w:spacing w:before="0" w:line="240" w:lineRule="auto"/>
        <w:ind w:left="360"/>
        <w:jc w:val="center"/>
        <w:rPr>
          <w:rFonts w:ascii="Times New Roman" w:hAnsi="Times New Roman" w:cs="Times New Roman"/>
          <w:iCs/>
          <w:color w:val="111111"/>
          <w:sz w:val="32"/>
          <w:szCs w:val="32"/>
        </w:rPr>
      </w:pPr>
      <w:r w:rsidRPr="00A25640">
        <w:rPr>
          <w:rFonts w:ascii="Times New Roman" w:hAnsi="Times New Roman" w:cs="Times New Roman"/>
          <w:iCs/>
          <w:color w:val="111111"/>
          <w:sz w:val="32"/>
          <w:szCs w:val="32"/>
        </w:rPr>
        <w:t>Программа реабилитации больных,</w:t>
      </w:r>
    </w:p>
    <w:p w:rsidR="00153ACC" w:rsidRPr="00A25640" w:rsidRDefault="00153ACC" w:rsidP="00153ACC">
      <w:pPr>
        <w:pStyle w:val="2"/>
        <w:keepNext w:val="0"/>
        <w:keepLines w:val="0"/>
        <w:spacing w:before="0" w:line="240" w:lineRule="auto"/>
        <w:ind w:left="360"/>
        <w:jc w:val="center"/>
        <w:rPr>
          <w:rFonts w:ascii="Times New Roman" w:hAnsi="Times New Roman" w:cs="Times New Roman"/>
          <w:iCs/>
          <w:color w:val="111111"/>
          <w:sz w:val="32"/>
          <w:szCs w:val="32"/>
        </w:rPr>
      </w:pPr>
      <w:proofErr w:type="gramStart"/>
      <w:r w:rsidRPr="00A25640">
        <w:rPr>
          <w:rFonts w:ascii="Times New Roman" w:hAnsi="Times New Roman" w:cs="Times New Roman"/>
          <w:iCs/>
          <w:color w:val="111111"/>
          <w:sz w:val="32"/>
          <w:szCs w:val="32"/>
        </w:rPr>
        <w:t>перенесших</w:t>
      </w:r>
      <w:proofErr w:type="gramEnd"/>
      <w:r w:rsidRPr="00A25640">
        <w:rPr>
          <w:rFonts w:ascii="Times New Roman" w:hAnsi="Times New Roman" w:cs="Times New Roman"/>
          <w:iCs/>
          <w:color w:val="111111"/>
          <w:sz w:val="32"/>
          <w:szCs w:val="32"/>
        </w:rPr>
        <w:t xml:space="preserve"> бронхо-легочные заболевания,</w:t>
      </w:r>
    </w:p>
    <w:p w:rsidR="003B4EC7" w:rsidRPr="00A25640" w:rsidRDefault="00153ACC" w:rsidP="00153ACC">
      <w:pPr>
        <w:pStyle w:val="2"/>
        <w:keepNext w:val="0"/>
        <w:keepLines w:val="0"/>
        <w:spacing w:before="0" w:line="240" w:lineRule="auto"/>
        <w:ind w:left="360"/>
        <w:jc w:val="center"/>
        <w:rPr>
          <w:rFonts w:ascii="Times New Roman" w:hAnsi="Times New Roman" w:cs="Times New Roman"/>
          <w:iCs/>
          <w:color w:val="111111"/>
          <w:sz w:val="32"/>
          <w:szCs w:val="32"/>
        </w:rPr>
      </w:pPr>
      <w:r w:rsidRPr="00A25640">
        <w:rPr>
          <w:rFonts w:ascii="Times New Roman" w:hAnsi="Times New Roman" w:cs="Times New Roman"/>
          <w:iCs/>
          <w:color w:val="111111"/>
          <w:sz w:val="32"/>
          <w:szCs w:val="32"/>
        </w:rPr>
        <w:t xml:space="preserve">в том числе пневмонии вирусной этиологии </w:t>
      </w:r>
      <w:r w:rsidRPr="00A25640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и </w:t>
      </w:r>
      <w:r w:rsidRPr="00A25640">
        <w:rPr>
          <w:rFonts w:ascii="Times New Roman" w:hAnsi="Times New Roman" w:cs="Times New Roman"/>
          <w:color w:val="auto"/>
          <w:sz w:val="32"/>
          <w:szCs w:val="32"/>
          <w:lang w:val="en-US"/>
        </w:rPr>
        <w:t>COVID</w:t>
      </w:r>
      <w:r w:rsidRPr="00A25640">
        <w:rPr>
          <w:rFonts w:ascii="Times New Roman" w:hAnsi="Times New Roman" w:cs="Times New Roman"/>
          <w:color w:val="auto"/>
          <w:sz w:val="32"/>
          <w:szCs w:val="32"/>
        </w:rPr>
        <w:t xml:space="preserve"> 19</w:t>
      </w:r>
    </w:p>
    <w:p w:rsidR="00153ACC" w:rsidRPr="00153ACC" w:rsidRDefault="00153ACC" w:rsidP="00153ACC"/>
    <w:p w:rsidR="00580BFE" w:rsidRPr="00153ACC" w:rsidRDefault="00843DBA" w:rsidP="00580BF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        Комплексная п</w:t>
      </w:r>
      <w:r w:rsidRPr="00843DB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реабилитации </w:t>
      </w:r>
      <w:r w:rsidR="00580BFE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больных</w:t>
      </w:r>
      <w:r w:rsidRPr="00843DB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в </w:t>
      </w:r>
      <w:r w:rsidR="000C771F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АО Санаторий</w:t>
      </w:r>
      <w:bookmarkStart w:id="0" w:name="_GoBack"/>
      <w:bookmarkEnd w:id="0"/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«Зеленая роща»</w:t>
      </w:r>
      <w:r w:rsidR="00580BFE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, перенесших бронхо-легочные заболевания, в том числе пневмонии вирусной этиологии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="00580BFE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является важнейшим условием для восстановления пациентов.  </w:t>
      </w:r>
    </w:p>
    <w:p w:rsidR="00580BFE" w:rsidRPr="00153ACC" w:rsidRDefault="00843DBA" w:rsidP="00580BFE">
      <w:pPr>
        <w:shd w:val="clear" w:color="auto" w:fill="FFFFFF"/>
        <w:spacing w:after="0" w:line="300" w:lineRule="atLeast"/>
        <w:jc w:val="both"/>
        <w:rPr>
          <w:rFonts w:ascii="PT Sans" w:hAnsi="PT Sans" w:cs="Arial"/>
          <w:iCs/>
          <w:color w:val="111111"/>
          <w:sz w:val="28"/>
          <w:szCs w:val="28"/>
        </w:rPr>
      </w:pPr>
      <w:r>
        <w:rPr>
          <w:rFonts w:ascii="PT Sans" w:hAnsi="PT Sans" w:cs="Arial"/>
          <w:iCs/>
          <w:color w:val="111111"/>
          <w:sz w:val="28"/>
          <w:szCs w:val="28"/>
        </w:rPr>
        <w:t xml:space="preserve">         </w:t>
      </w:r>
      <w:r w:rsidR="00580BFE" w:rsidRPr="00153ACC">
        <w:rPr>
          <w:rFonts w:ascii="PT Sans" w:hAnsi="PT Sans" w:cs="Arial"/>
          <w:iCs/>
          <w:color w:val="111111"/>
          <w:sz w:val="28"/>
          <w:szCs w:val="28"/>
        </w:rPr>
        <w:t xml:space="preserve">Основной целью реабилитации является </w:t>
      </w:r>
      <w:r w:rsidR="00A25640" w:rsidRPr="00153ACC">
        <w:rPr>
          <w:rFonts w:ascii="PT Sans" w:hAnsi="PT Sans" w:cs="Arial"/>
          <w:iCs/>
          <w:color w:val="111111"/>
          <w:sz w:val="28"/>
          <w:szCs w:val="28"/>
        </w:rPr>
        <w:t>про</w:t>
      </w:r>
      <w:r w:rsidR="00A25640">
        <w:rPr>
          <w:rFonts w:ascii="PT Sans" w:hAnsi="PT Sans" w:cs="Arial"/>
          <w:iCs/>
          <w:color w:val="111111"/>
          <w:sz w:val="28"/>
          <w:szCs w:val="28"/>
        </w:rPr>
        <w:t xml:space="preserve">филактика и </w:t>
      </w:r>
      <w:r w:rsidR="00580BFE" w:rsidRPr="00153ACC">
        <w:rPr>
          <w:rFonts w:ascii="PT Sans" w:hAnsi="PT Sans" w:cs="Arial"/>
          <w:iCs/>
          <w:color w:val="111111"/>
          <w:sz w:val="28"/>
          <w:szCs w:val="28"/>
        </w:rPr>
        <w:t xml:space="preserve">лечение </w:t>
      </w:r>
      <w:r>
        <w:rPr>
          <w:rFonts w:ascii="PT Sans" w:hAnsi="PT Sans" w:cs="Arial"/>
          <w:iCs/>
          <w:color w:val="111111"/>
          <w:sz w:val="28"/>
          <w:szCs w:val="28"/>
        </w:rPr>
        <w:t>осложнений заболеваний дыхательной системы</w:t>
      </w:r>
      <w:r w:rsidR="00A25640">
        <w:rPr>
          <w:rFonts w:ascii="PT Sans" w:hAnsi="PT Sans" w:cs="Arial"/>
          <w:iCs/>
          <w:color w:val="111111"/>
          <w:sz w:val="28"/>
          <w:szCs w:val="28"/>
        </w:rPr>
        <w:t>,</w:t>
      </w:r>
      <w:r>
        <w:rPr>
          <w:rFonts w:ascii="PT Sans" w:hAnsi="PT Sans" w:cs="Arial"/>
          <w:iCs/>
          <w:color w:val="111111"/>
          <w:sz w:val="28"/>
          <w:szCs w:val="28"/>
        </w:rPr>
        <w:t xml:space="preserve"> </w:t>
      </w:r>
      <w:r w:rsidR="00580BFE" w:rsidRPr="00153ACC">
        <w:rPr>
          <w:rFonts w:ascii="PT Sans" w:hAnsi="PT Sans" w:cs="Arial"/>
          <w:iCs/>
          <w:color w:val="111111"/>
          <w:sz w:val="28"/>
          <w:szCs w:val="28"/>
        </w:rPr>
        <w:t>вос</w:t>
      </w:r>
      <w:r w:rsidR="00A25640">
        <w:rPr>
          <w:rFonts w:ascii="PT Sans" w:hAnsi="PT Sans" w:cs="Arial"/>
          <w:iCs/>
          <w:color w:val="111111"/>
          <w:sz w:val="28"/>
          <w:szCs w:val="28"/>
        </w:rPr>
        <w:t>становления дыхательной функции;</w:t>
      </w:r>
      <w:r w:rsidR="00580BFE" w:rsidRPr="00153ACC">
        <w:rPr>
          <w:rFonts w:ascii="PT Sans" w:hAnsi="PT Sans" w:cs="Arial"/>
          <w:iCs/>
          <w:color w:val="111111"/>
          <w:sz w:val="28"/>
          <w:szCs w:val="28"/>
        </w:rPr>
        <w:t xml:space="preserve"> профилактика развития хронической дыхательной недост</w:t>
      </w:r>
      <w:r w:rsidR="00A25640">
        <w:rPr>
          <w:rFonts w:ascii="PT Sans" w:hAnsi="PT Sans" w:cs="Arial"/>
          <w:iCs/>
          <w:color w:val="111111"/>
          <w:sz w:val="28"/>
          <w:szCs w:val="28"/>
        </w:rPr>
        <w:t xml:space="preserve">аточности, пневмофиброза, других заболеваний легких, а так же </w:t>
      </w:r>
      <w:proofErr w:type="gramStart"/>
      <w:r>
        <w:rPr>
          <w:rFonts w:ascii="PT Sans" w:hAnsi="PT Sans" w:cs="Arial"/>
          <w:iCs/>
          <w:color w:val="111111"/>
          <w:sz w:val="28"/>
          <w:szCs w:val="28"/>
        </w:rPr>
        <w:t>сердечно-сосудистой</w:t>
      </w:r>
      <w:proofErr w:type="gramEnd"/>
      <w:r>
        <w:rPr>
          <w:rFonts w:ascii="PT Sans" w:hAnsi="PT Sans" w:cs="Arial"/>
          <w:iCs/>
          <w:color w:val="111111"/>
          <w:sz w:val="28"/>
          <w:szCs w:val="28"/>
        </w:rPr>
        <w:t xml:space="preserve">, </w:t>
      </w:r>
      <w:r w:rsidR="00580BFE" w:rsidRPr="00153ACC">
        <w:rPr>
          <w:rFonts w:ascii="PT Sans" w:hAnsi="PT Sans" w:cs="Arial"/>
          <w:iCs/>
          <w:color w:val="111111"/>
          <w:sz w:val="28"/>
          <w:szCs w:val="28"/>
        </w:rPr>
        <w:t>не</w:t>
      </w:r>
      <w:r w:rsidR="00A25640">
        <w:rPr>
          <w:rFonts w:ascii="PT Sans" w:hAnsi="PT Sans" w:cs="Arial"/>
          <w:iCs/>
          <w:color w:val="111111"/>
          <w:sz w:val="28"/>
          <w:szCs w:val="28"/>
        </w:rPr>
        <w:t>рвной и других систем организма;</w:t>
      </w:r>
      <w:r w:rsidR="00580BFE" w:rsidRPr="00153ACC">
        <w:rPr>
          <w:rFonts w:ascii="PT Sans" w:hAnsi="PT Sans" w:cs="Arial"/>
          <w:iCs/>
          <w:color w:val="111111"/>
          <w:sz w:val="28"/>
          <w:szCs w:val="28"/>
        </w:rPr>
        <w:t xml:space="preserve"> лечение астенического синдрома, восстановление трудоспособности.</w:t>
      </w:r>
    </w:p>
    <w:p w:rsidR="00580BFE" w:rsidRPr="00153ACC" w:rsidRDefault="00843DBA" w:rsidP="00580BFE">
      <w:pPr>
        <w:shd w:val="clear" w:color="auto" w:fill="FFFFFF"/>
        <w:spacing w:after="0" w:line="300" w:lineRule="atLeast"/>
        <w:jc w:val="both"/>
        <w:rPr>
          <w:rFonts w:ascii="PT Sans" w:hAnsi="PT Sans" w:cs="Arial"/>
          <w:iCs/>
          <w:color w:val="111111"/>
          <w:sz w:val="28"/>
          <w:szCs w:val="28"/>
        </w:rPr>
      </w:pPr>
      <w:r>
        <w:rPr>
          <w:rFonts w:ascii="PT Sans" w:hAnsi="PT Sans" w:cs="Arial"/>
          <w:iCs/>
          <w:color w:val="111111"/>
          <w:sz w:val="28"/>
          <w:szCs w:val="28"/>
        </w:rPr>
        <w:t xml:space="preserve">         </w:t>
      </w:r>
      <w:r w:rsidR="00580BFE" w:rsidRPr="00153ACC">
        <w:rPr>
          <w:rFonts w:ascii="PT Sans" w:hAnsi="PT Sans" w:cs="Arial"/>
          <w:iCs/>
          <w:color w:val="111111"/>
          <w:sz w:val="28"/>
          <w:szCs w:val="28"/>
        </w:rPr>
        <w:t>Программы лечения составляются индивидуально для каждого пациента с учетом показа</w:t>
      </w:r>
      <w:r>
        <w:rPr>
          <w:rFonts w:ascii="PT Sans" w:hAnsi="PT Sans" w:cs="Arial"/>
          <w:iCs/>
          <w:color w:val="111111"/>
          <w:sz w:val="28"/>
          <w:szCs w:val="28"/>
        </w:rPr>
        <w:t xml:space="preserve">ний, </w:t>
      </w:r>
      <w:r w:rsidR="00580BFE" w:rsidRPr="00153ACC">
        <w:rPr>
          <w:rFonts w:ascii="PT Sans" w:hAnsi="PT Sans" w:cs="Arial"/>
          <w:iCs/>
          <w:color w:val="111111"/>
          <w:sz w:val="28"/>
          <w:szCs w:val="28"/>
        </w:rPr>
        <w:t xml:space="preserve"> противопоказаний и совместимости процедур.</w:t>
      </w:r>
    </w:p>
    <w:p w:rsidR="00580BFE" w:rsidRDefault="00580BFE" w:rsidP="00580BFE">
      <w:pPr>
        <w:shd w:val="clear" w:color="auto" w:fill="FFFFFF"/>
        <w:spacing w:after="0" w:line="300" w:lineRule="atLeast"/>
        <w:jc w:val="both"/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</w:pPr>
      <w:r w:rsidRPr="00153ACC">
        <w:rPr>
          <w:rFonts w:ascii="PT Sans" w:hAnsi="PT Sans" w:cs="Arial"/>
          <w:iCs/>
          <w:color w:val="111111"/>
          <w:sz w:val="28"/>
          <w:szCs w:val="28"/>
        </w:rPr>
        <w:t xml:space="preserve">         Необходимым условием</w:t>
      </w:r>
      <w:r w:rsidR="00F71D25" w:rsidRPr="00153ACC">
        <w:rPr>
          <w:rFonts w:ascii="PT Sans" w:hAnsi="PT Sans" w:cs="Arial"/>
          <w:iCs/>
          <w:color w:val="111111"/>
          <w:sz w:val="28"/>
          <w:szCs w:val="28"/>
        </w:rPr>
        <w:t xml:space="preserve"> для прохождения санаторно-курортного лечения является предшествующая </w:t>
      </w:r>
      <w:r w:rsidR="00F71D25" w:rsidRPr="00153ACC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>14-ти дневная изоляция дома с момента выписки из стационара, наличие двух отрицательных тестов ПЦР и отчетливая К</w:t>
      </w:r>
      <w:proofErr w:type="gramStart"/>
      <w:r w:rsidR="00F71D25" w:rsidRPr="00153ACC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>Т-</w:t>
      </w:r>
      <w:proofErr w:type="gramEnd"/>
      <w:r w:rsidR="00F71D25" w:rsidRPr="00153ACC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 xml:space="preserve"> и клиническая динамика, свидетельствующая о выздоровлении.</w:t>
      </w:r>
    </w:p>
    <w:p w:rsidR="00A25640" w:rsidRPr="00153ACC" w:rsidRDefault="00A25640" w:rsidP="00580BFE">
      <w:pPr>
        <w:shd w:val="clear" w:color="auto" w:fill="FFFFFF"/>
        <w:spacing w:after="0" w:line="300" w:lineRule="atLeast"/>
        <w:jc w:val="both"/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</w:pPr>
    </w:p>
    <w:p w:rsidR="00F71D25" w:rsidRDefault="00F71D25" w:rsidP="00580BFE">
      <w:pPr>
        <w:shd w:val="clear" w:color="auto" w:fill="FFFFFF"/>
        <w:spacing w:after="0" w:line="300" w:lineRule="atLeast"/>
        <w:jc w:val="both"/>
        <w:rPr>
          <w:rFonts w:ascii="PT Sans" w:eastAsia="Times New Roman" w:hAnsi="PT Sans" w:cs="Arial"/>
          <w:b/>
          <w:color w:val="000000" w:themeColor="text1"/>
          <w:sz w:val="32"/>
          <w:szCs w:val="32"/>
          <w:lang w:eastAsia="ru-RU"/>
        </w:rPr>
      </w:pPr>
      <w:r w:rsidRPr="00A25640">
        <w:rPr>
          <w:rFonts w:ascii="PT Sans" w:eastAsia="Times New Roman" w:hAnsi="PT Sans" w:cs="Arial"/>
          <w:b/>
          <w:color w:val="000000" w:themeColor="text1"/>
          <w:sz w:val="32"/>
          <w:szCs w:val="32"/>
          <w:lang w:eastAsia="ru-RU"/>
        </w:rPr>
        <w:t>В программу входят следующие мероприятия</w:t>
      </w:r>
      <w:r w:rsidR="002A3731" w:rsidRPr="00A25640">
        <w:rPr>
          <w:rFonts w:ascii="PT Sans" w:eastAsia="Times New Roman" w:hAnsi="PT Sans" w:cs="Arial"/>
          <w:b/>
          <w:color w:val="000000" w:themeColor="text1"/>
          <w:sz w:val="32"/>
          <w:szCs w:val="32"/>
          <w:lang w:eastAsia="ru-RU"/>
        </w:rPr>
        <w:t>:</w:t>
      </w:r>
    </w:p>
    <w:p w:rsidR="00A25640" w:rsidRPr="00A25640" w:rsidRDefault="00A25640" w:rsidP="00580BFE">
      <w:pPr>
        <w:shd w:val="clear" w:color="auto" w:fill="FFFFFF"/>
        <w:spacing w:after="0" w:line="300" w:lineRule="atLeast"/>
        <w:jc w:val="both"/>
        <w:rPr>
          <w:rFonts w:ascii="PT Sans" w:eastAsia="Times New Roman" w:hAnsi="PT Sans" w:cs="Arial"/>
          <w:b/>
          <w:color w:val="000000" w:themeColor="text1"/>
          <w:sz w:val="32"/>
          <w:szCs w:val="32"/>
          <w:lang w:eastAsia="ru-RU"/>
        </w:rPr>
      </w:pPr>
    </w:p>
    <w:p w:rsidR="002A3731" w:rsidRPr="00153ACC" w:rsidRDefault="002A3731" w:rsidP="00A25640">
      <w:pPr>
        <w:shd w:val="clear" w:color="auto" w:fill="FFFFFF"/>
        <w:spacing w:after="0" w:line="360" w:lineRule="auto"/>
        <w:jc w:val="both"/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</w:pPr>
      <w:r w:rsidRPr="00153ACC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>- Консультация врача терапевта, консультации врачей кардиолога, физиотерапевта, гастроэнтеролога и других специальностей</w:t>
      </w:r>
    </w:p>
    <w:p w:rsidR="002A3731" w:rsidRPr="00153ACC" w:rsidRDefault="002A3731" w:rsidP="00A25640">
      <w:pPr>
        <w:shd w:val="clear" w:color="auto" w:fill="FFFFFF"/>
        <w:spacing w:after="0" w:line="360" w:lineRule="auto"/>
        <w:jc w:val="both"/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</w:pPr>
      <w:r w:rsidRPr="00153ACC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>- Составление индивидуальной программы лечения</w:t>
      </w:r>
    </w:p>
    <w:p w:rsidR="002A3731" w:rsidRPr="00153ACC" w:rsidRDefault="002A3731" w:rsidP="00A25640">
      <w:pPr>
        <w:shd w:val="clear" w:color="auto" w:fill="FFFFFF"/>
        <w:spacing w:after="0" w:line="360" w:lineRule="auto"/>
        <w:jc w:val="both"/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</w:pPr>
      <w:r w:rsidRPr="00153ACC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>- Физиотерапевтические процедуры</w:t>
      </w:r>
    </w:p>
    <w:p w:rsidR="002A3731" w:rsidRPr="00153ACC" w:rsidRDefault="00A25640" w:rsidP="00A256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 xml:space="preserve">- </w:t>
      </w:r>
      <w:r w:rsidR="002A3731" w:rsidRPr="00153ACC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>Аппаратная физиотерапия</w:t>
      </w:r>
      <w:r w:rsidR="002A3731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(СВЧ, УВЧ, СМТ, </w:t>
      </w:r>
      <w:proofErr w:type="spellStart"/>
      <w:r w:rsidR="002A3731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магнитотерапия</w:t>
      </w:r>
      <w:proofErr w:type="spellEnd"/>
      <w:r w:rsidR="002A3731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, лазеротерапия, лекарственный электрофорез, </w:t>
      </w:r>
      <w:proofErr w:type="spellStart"/>
      <w:r w:rsidR="002A3731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фонофорез</w:t>
      </w:r>
      <w:proofErr w:type="spellEnd"/>
      <w:r w:rsidR="002A3731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, </w:t>
      </w:r>
      <w:proofErr w:type="spellStart"/>
      <w:r w:rsidR="002A3731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амплипульс</w:t>
      </w:r>
      <w:proofErr w:type="spellEnd"/>
      <w:r w:rsidR="002A3731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, </w:t>
      </w:r>
      <w:proofErr w:type="spellStart"/>
      <w:r w:rsidR="002A3731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транскраниальная</w:t>
      </w:r>
      <w:proofErr w:type="spellEnd"/>
      <w:r w:rsidR="002A3731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электростимуляция, светолечение, ингаляции и др.)</w:t>
      </w:r>
    </w:p>
    <w:p w:rsidR="002A3731" w:rsidRPr="00153ACC" w:rsidRDefault="002A3731" w:rsidP="00A25640">
      <w:pPr>
        <w:shd w:val="clear" w:color="auto" w:fill="FFFFFF"/>
        <w:spacing w:after="0" w:line="360" w:lineRule="auto"/>
        <w:jc w:val="both"/>
        <w:rPr>
          <w:rFonts w:ascii="PT Sans" w:hAnsi="PT Sans" w:cs="Arial"/>
          <w:iCs/>
          <w:color w:val="111111"/>
          <w:sz w:val="28"/>
          <w:szCs w:val="28"/>
        </w:rPr>
      </w:pPr>
      <w:r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- Сухие углекислые ванны</w:t>
      </w:r>
    </w:p>
    <w:p w:rsidR="002A3731" w:rsidRPr="00153ACC" w:rsidRDefault="002A3731" w:rsidP="00A256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53ACC">
        <w:rPr>
          <w:rFonts w:ascii="PT Sans" w:hAnsi="PT Sans" w:cs="Arial"/>
          <w:iCs/>
          <w:color w:val="111111"/>
          <w:sz w:val="28"/>
          <w:szCs w:val="28"/>
        </w:rPr>
        <w:t xml:space="preserve">- </w:t>
      </w:r>
      <w:r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Жемчужные ванны  (</w:t>
      </w:r>
      <w:proofErr w:type="spellStart"/>
      <w:r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пиниментол</w:t>
      </w:r>
      <w:proofErr w:type="spellEnd"/>
      <w:r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, хвойно-салициловые и др.)</w:t>
      </w:r>
    </w:p>
    <w:p w:rsidR="002A3731" w:rsidRPr="00153ACC" w:rsidRDefault="002A3731" w:rsidP="00A256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- Массаж 1 единица</w:t>
      </w:r>
    </w:p>
    <w:p w:rsidR="002A3731" w:rsidRPr="00153ACC" w:rsidRDefault="002A3731" w:rsidP="00A256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- Фитотерапия</w:t>
      </w:r>
    </w:p>
    <w:p w:rsidR="00BF4F06" w:rsidRPr="00153ACC" w:rsidRDefault="002A3731" w:rsidP="00A256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proofErr w:type="gramStart"/>
      <w:r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- ЛФК</w:t>
      </w:r>
      <w:r w:rsidRPr="00153ACC">
        <w:rPr>
          <w:rFonts w:ascii="PT Sans" w:hAnsi="PT Sans" w:cs="Arial"/>
          <w:iCs/>
          <w:color w:val="111111"/>
          <w:sz w:val="28"/>
          <w:szCs w:val="28"/>
        </w:rPr>
        <w:t xml:space="preserve"> </w:t>
      </w:r>
      <w:r w:rsidR="002B36E1" w:rsidRPr="00153ACC">
        <w:rPr>
          <w:rFonts w:ascii="PT Sans" w:hAnsi="PT Sans" w:cs="Arial"/>
          <w:iCs/>
          <w:color w:val="111111"/>
          <w:sz w:val="28"/>
          <w:szCs w:val="28"/>
        </w:rPr>
        <w:t>(</w:t>
      </w:r>
      <w:r w:rsidRPr="00153ACC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дыхательная гимнастика</w:t>
      </w:r>
      <w:r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, </w:t>
      </w:r>
      <w:proofErr w:type="spellStart"/>
      <w:r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аквааэробика</w:t>
      </w:r>
      <w:proofErr w:type="spellEnd"/>
      <w:r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, скандинавская ходьба, занятия в тренажерном зале (</w:t>
      </w:r>
      <w:proofErr w:type="spellStart"/>
      <w:r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кар</w:t>
      </w:r>
      <w:r w:rsidR="00BF4F06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диотренажер</w:t>
      </w:r>
      <w:proofErr w:type="spellEnd"/>
      <w:r w:rsidR="00BF4F06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), лечебное плавание</w:t>
      </w:r>
      <w:proofErr w:type="gramEnd"/>
    </w:p>
    <w:p w:rsidR="002B36E1" w:rsidRPr="00A25640" w:rsidRDefault="002B36E1" w:rsidP="00BF4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640">
        <w:rPr>
          <w:rFonts w:ascii="Times New Roman" w:hAnsi="Times New Roman" w:cs="Times New Roman"/>
          <w:b/>
          <w:sz w:val="32"/>
          <w:szCs w:val="32"/>
        </w:rPr>
        <w:lastRenderedPageBreak/>
        <w:t>Количество процедур на разные сроки лечения</w:t>
      </w:r>
    </w:p>
    <w:p w:rsidR="00BF4F06" w:rsidRPr="00BF4F06" w:rsidRDefault="00BF4F06" w:rsidP="00BF4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111111"/>
          <w:sz w:val="24"/>
          <w:szCs w:val="24"/>
        </w:rPr>
      </w:pPr>
    </w:p>
    <w:p w:rsidR="002B36E1" w:rsidRPr="00A25640" w:rsidRDefault="00A25640" w:rsidP="002B3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2B36E1" w:rsidRPr="00A256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36E1" w:rsidRPr="00A25640">
        <w:rPr>
          <w:rFonts w:ascii="Times New Roman" w:hAnsi="Times New Roman" w:cs="Times New Roman"/>
          <w:b/>
          <w:sz w:val="28"/>
          <w:szCs w:val="28"/>
        </w:rPr>
        <w:t>12 дней             14 дней              18 дней             21 день</w:t>
      </w:r>
    </w:p>
    <w:p w:rsidR="002B36E1" w:rsidRPr="00A25640" w:rsidRDefault="002B36E1" w:rsidP="002B36E1">
      <w:pPr>
        <w:rPr>
          <w:rFonts w:ascii="Times New Roman" w:hAnsi="Times New Roman" w:cs="Times New Roman"/>
          <w:sz w:val="28"/>
          <w:szCs w:val="28"/>
        </w:rPr>
      </w:pPr>
    </w:p>
    <w:p w:rsidR="002B36E1" w:rsidRPr="00A25640" w:rsidRDefault="002B36E1" w:rsidP="002B36E1">
      <w:pPr>
        <w:rPr>
          <w:rFonts w:ascii="Times New Roman" w:hAnsi="Times New Roman" w:cs="Times New Roman"/>
          <w:sz w:val="28"/>
          <w:szCs w:val="28"/>
        </w:rPr>
      </w:pPr>
      <w:r w:rsidRPr="00A25640">
        <w:rPr>
          <w:rFonts w:ascii="Times New Roman" w:hAnsi="Times New Roman" w:cs="Times New Roman"/>
          <w:b/>
          <w:sz w:val="28"/>
          <w:szCs w:val="28"/>
        </w:rPr>
        <w:t>Водолечение:</w:t>
      </w:r>
      <w:r w:rsidRPr="00A25640">
        <w:rPr>
          <w:rFonts w:ascii="Times New Roman" w:hAnsi="Times New Roman" w:cs="Times New Roman"/>
          <w:sz w:val="28"/>
          <w:szCs w:val="28"/>
        </w:rPr>
        <w:t xml:space="preserve">            5                         6                         7                       8  </w:t>
      </w:r>
    </w:p>
    <w:p w:rsidR="002B36E1" w:rsidRPr="00A25640" w:rsidRDefault="002B36E1" w:rsidP="002B3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5640">
        <w:rPr>
          <w:rFonts w:ascii="Times New Roman" w:hAnsi="Times New Roman" w:cs="Times New Roman"/>
          <w:b/>
          <w:sz w:val="28"/>
          <w:szCs w:val="28"/>
        </w:rPr>
        <w:t>Физиолечение</w:t>
      </w:r>
      <w:proofErr w:type="spellEnd"/>
      <w:r w:rsidRPr="00A25640">
        <w:rPr>
          <w:rFonts w:ascii="Times New Roman" w:hAnsi="Times New Roman" w:cs="Times New Roman"/>
          <w:b/>
          <w:sz w:val="28"/>
          <w:szCs w:val="28"/>
        </w:rPr>
        <w:t>:</w:t>
      </w:r>
      <w:r w:rsidRPr="00A25640">
        <w:rPr>
          <w:rFonts w:ascii="Times New Roman" w:hAnsi="Times New Roman" w:cs="Times New Roman"/>
          <w:sz w:val="28"/>
          <w:szCs w:val="28"/>
        </w:rPr>
        <w:t xml:space="preserve">         5                         6                         8                       9</w:t>
      </w:r>
    </w:p>
    <w:p w:rsidR="002B36E1" w:rsidRPr="00A25640" w:rsidRDefault="002B36E1" w:rsidP="002B36E1">
      <w:pPr>
        <w:rPr>
          <w:rFonts w:ascii="Times New Roman" w:hAnsi="Times New Roman" w:cs="Times New Roman"/>
          <w:sz w:val="28"/>
          <w:szCs w:val="28"/>
        </w:rPr>
      </w:pPr>
      <w:r w:rsidRPr="00A25640">
        <w:rPr>
          <w:rFonts w:ascii="Times New Roman" w:hAnsi="Times New Roman" w:cs="Times New Roman"/>
          <w:b/>
          <w:sz w:val="28"/>
          <w:szCs w:val="28"/>
        </w:rPr>
        <w:t>Массаж:</w:t>
      </w:r>
      <w:r w:rsidRPr="00A25640">
        <w:rPr>
          <w:rFonts w:ascii="Times New Roman" w:hAnsi="Times New Roman" w:cs="Times New Roman"/>
          <w:sz w:val="28"/>
          <w:szCs w:val="28"/>
        </w:rPr>
        <w:t xml:space="preserve">                     5                         6                         8                       9</w:t>
      </w:r>
    </w:p>
    <w:p w:rsidR="002B36E1" w:rsidRPr="00A25640" w:rsidRDefault="002B36E1" w:rsidP="002B36E1">
      <w:pPr>
        <w:rPr>
          <w:rFonts w:ascii="Times New Roman" w:hAnsi="Times New Roman" w:cs="Times New Roman"/>
          <w:b/>
          <w:sz w:val="28"/>
          <w:szCs w:val="28"/>
        </w:rPr>
      </w:pPr>
      <w:r w:rsidRPr="00A25640">
        <w:rPr>
          <w:rFonts w:ascii="Times New Roman" w:hAnsi="Times New Roman" w:cs="Times New Roman"/>
          <w:b/>
          <w:sz w:val="28"/>
          <w:szCs w:val="28"/>
        </w:rPr>
        <w:t xml:space="preserve">Фитотерапия:          </w:t>
      </w:r>
      <w:r w:rsidRPr="00A25640">
        <w:rPr>
          <w:rFonts w:ascii="Times New Roman" w:hAnsi="Times New Roman" w:cs="Times New Roman"/>
          <w:sz w:val="28"/>
          <w:szCs w:val="28"/>
        </w:rPr>
        <w:t>10                       10                       10                     10</w:t>
      </w:r>
    </w:p>
    <w:p w:rsidR="002B36E1" w:rsidRPr="00486300" w:rsidRDefault="00486300" w:rsidP="00486300">
      <w:pPr>
        <w:rPr>
          <w:rFonts w:ascii="Times New Roman" w:hAnsi="Times New Roman" w:cs="Times New Roman"/>
          <w:b/>
          <w:sz w:val="28"/>
          <w:szCs w:val="28"/>
        </w:rPr>
      </w:pPr>
      <w:r w:rsidRPr="00486300">
        <w:rPr>
          <w:rFonts w:ascii="Times New Roman" w:hAnsi="Times New Roman" w:cs="Times New Roman"/>
          <w:b/>
          <w:sz w:val="28"/>
          <w:szCs w:val="28"/>
        </w:rPr>
        <w:t>Лечебная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486300">
        <w:rPr>
          <w:rFonts w:ascii="Times New Roman" w:hAnsi="Times New Roman" w:cs="Times New Roman"/>
          <w:b/>
          <w:sz w:val="28"/>
          <w:szCs w:val="28"/>
        </w:rPr>
        <w:t xml:space="preserve"> ежедневно</w:t>
      </w:r>
    </w:p>
    <w:p w:rsidR="00486300" w:rsidRPr="00435227" w:rsidRDefault="00486300" w:rsidP="004863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435227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дыхательная гимнастика</w:t>
      </w:r>
    </w:p>
    <w:p w:rsidR="00486300" w:rsidRPr="00435227" w:rsidRDefault="00435227" w:rsidP="004863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proofErr w:type="spellStart"/>
      <w:r w:rsidRPr="00435227">
        <w:rPr>
          <w:rFonts w:ascii="Times New Roman" w:hAnsi="Times New Roman" w:cs="Times New Roman"/>
          <w:iCs/>
          <w:color w:val="111111"/>
          <w:sz w:val="28"/>
          <w:szCs w:val="28"/>
        </w:rPr>
        <w:t>аквааэробика</w:t>
      </w:r>
      <w:proofErr w:type="spellEnd"/>
    </w:p>
    <w:p w:rsidR="00486300" w:rsidRPr="00435227" w:rsidRDefault="00435227" w:rsidP="004863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435227">
        <w:rPr>
          <w:rFonts w:ascii="Times New Roman" w:hAnsi="Times New Roman" w:cs="Times New Roman"/>
          <w:iCs/>
          <w:color w:val="111111"/>
          <w:sz w:val="28"/>
          <w:szCs w:val="28"/>
        </w:rPr>
        <w:t>скандинавская ходьба</w:t>
      </w:r>
      <w:r w:rsidR="00486300" w:rsidRPr="00435227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</w:p>
    <w:p w:rsidR="00486300" w:rsidRPr="00435227" w:rsidRDefault="00486300" w:rsidP="004863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435227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занятия в тренажерном зале </w:t>
      </w:r>
    </w:p>
    <w:p w:rsidR="002B36E1" w:rsidRPr="00435227" w:rsidRDefault="00486300" w:rsidP="004352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435227">
        <w:rPr>
          <w:rFonts w:ascii="Times New Roman" w:hAnsi="Times New Roman" w:cs="Times New Roman"/>
          <w:iCs/>
          <w:color w:val="111111"/>
          <w:sz w:val="28"/>
          <w:szCs w:val="28"/>
        </w:rPr>
        <w:t>лечебное плавание</w:t>
      </w:r>
    </w:p>
    <w:p w:rsidR="002B36E1" w:rsidRPr="002B36E1" w:rsidRDefault="002B36E1" w:rsidP="002B36E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B36E1">
        <w:rPr>
          <w:rFonts w:ascii="Times New Roman" w:hAnsi="Times New Roman" w:cs="Times New Roman"/>
          <w:b/>
          <w:sz w:val="28"/>
          <w:szCs w:val="28"/>
        </w:rPr>
        <w:t>Водолечение:</w:t>
      </w:r>
      <w:r w:rsidRPr="002B36E1">
        <w:rPr>
          <w:rFonts w:ascii="Times New Roman" w:hAnsi="Times New Roman" w:cs="Times New Roman"/>
          <w:sz w:val="28"/>
          <w:szCs w:val="28"/>
        </w:rPr>
        <w:t xml:space="preserve"> (1 из перечисленных видов лечения) душ Шарко, циркулярный душ, восходящий душ, жемчужная ванна, вихревая ванна, </w:t>
      </w:r>
      <w:proofErr w:type="spellStart"/>
      <w:r w:rsidRPr="002B36E1">
        <w:rPr>
          <w:rFonts w:ascii="Times New Roman" w:hAnsi="Times New Roman" w:cs="Times New Roman"/>
          <w:sz w:val="28"/>
          <w:szCs w:val="28"/>
        </w:rPr>
        <w:t>гидрохромотерапия</w:t>
      </w:r>
      <w:proofErr w:type="spellEnd"/>
      <w:r w:rsidRPr="002B36E1">
        <w:rPr>
          <w:rFonts w:ascii="Times New Roman" w:hAnsi="Times New Roman" w:cs="Times New Roman"/>
          <w:sz w:val="28"/>
          <w:szCs w:val="28"/>
        </w:rPr>
        <w:t>.</w:t>
      </w:r>
    </w:p>
    <w:p w:rsidR="002B36E1" w:rsidRPr="002B36E1" w:rsidRDefault="002B36E1" w:rsidP="002B36E1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2B36E1">
        <w:rPr>
          <w:rFonts w:ascii="Times New Roman" w:hAnsi="Times New Roman" w:cs="Times New Roman"/>
          <w:b/>
          <w:sz w:val="28"/>
          <w:szCs w:val="28"/>
        </w:rPr>
        <w:t>Физиолечение</w:t>
      </w:r>
      <w:proofErr w:type="spellEnd"/>
      <w:r w:rsidRPr="002B36E1">
        <w:rPr>
          <w:rFonts w:ascii="Times New Roman" w:hAnsi="Times New Roman" w:cs="Times New Roman"/>
          <w:b/>
          <w:sz w:val="28"/>
          <w:szCs w:val="28"/>
        </w:rPr>
        <w:t>:</w:t>
      </w:r>
      <w:r w:rsidRPr="002B36E1">
        <w:rPr>
          <w:rFonts w:ascii="Times New Roman" w:hAnsi="Times New Roman" w:cs="Times New Roman"/>
          <w:sz w:val="28"/>
          <w:szCs w:val="28"/>
        </w:rPr>
        <w:t xml:space="preserve"> (1 из перечисленных видов лечения) </w:t>
      </w:r>
      <w:proofErr w:type="spellStart"/>
      <w:r w:rsidRPr="002B36E1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2B36E1">
        <w:rPr>
          <w:rFonts w:ascii="Times New Roman" w:hAnsi="Times New Roman" w:cs="Times New Roman"/>
          <w:sz w:val="28"/>
          <w:szCs w:val="28"/>
        </w:rPr>
        <w:t>, лазеротерапия,</w:t>
      </w:r>
      <w:r w:rsidR="00435227" w:rsidRPr="00435227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proofErr w:type="spellStart"/>
      <w:r w:rsidR="00435227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>транскраниальная</w:t>
      </w:r>
      <w:proofErr w:type="spellEnd"/>
      <w:r w:rsidR="00435227" w:rsidRPr="00153A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электростимуляция</w:t>
      </w:r>
      <w:r w:rsidR="00435227">
        <w:rPr>
          <w:rFonts w:ascii="Times New Roman" w:hAnsi="Times New Roman" w:cs="Times New Roman"/>
          <w:iCs/>
          <w:color w:val="111111"/>
          <w:sz w:val="28"/>
          <w:szCs w:val="28"/>
        </w:rPr>
        <w:t>,</w:t>
      </w:r>
      <w:r w:rsidRPr="002B36E1">
        <w:rPr>
          <w:rFonts w:ascii="Times New Roman" w:hAnsi="Times New Roman" w:cs="Times New Roman"/>
          <w:sz w:val="28"/>
          <w:szCs w:val="28"/>
        </w:rPr>
        <w:t xml:space="preserve"> СМТ, ДДТ, УЗ, СВЧ, КУФ, ингаляции </w:t>
      </w:r>
      <w:r w:rsidR="00435227">
        <w:rPr>
          <w:rFonts w:ascii="Times New Roman" w:hAnsi="Times New Roman" w:cs="Times New Roman"/>
          <w:sz w:val="28"/>
          <w:szCs w:val="28"/>
        </w:rPr>
        <w:t xml:space="preserve">лекарственные, </w:t>
      </w:r>
      <w:r w:rsidRPr="002B36E1">
        <w:rPr>
          <w:rFonts w:ascii="Times New Roman" w:hAnsi="Times New Roman" w:cs="Times New Roman"/>
          <w:sz w:val="28"/>
          <w:szCs w:val="28"/>
        </w:rPr>
        <w:t xml:space="preserve">травяные,  </w:t>
      </w:r>
      <w:r w:rsidR="00435227">
        <w:rPr>
          <w:rFonts w:ascii="Times New Roman" w:hAnsi="Times New Roman" w:cs="Times New Roman"/>
          <w:sz w:val="28"/>
          <w:szCs w:val="28"/>
        </w:rPr>
        <w:t xml:space="preserve">щелочные, </w:t>
      </w:r>
      <w:proofErr w:type="spellStart"/>
      <w:r w:rsidR="00435227">
        <w:rPr>
          <w:rFonts w:ascii="Times New Roman" w:hAnsi="Times New Roman" w:cs="Times New Roman"/>
          <w:sz w:val="28"/>
          <w:szCs w:val="28"/>
        </w:rPr>
        <w:t>йодобромные</w:t>
      </w:r>
      <w:proofErr w:type="spellEnd"/>
      <w:r w:rsidRPr="002B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E1" w:rsidRPr="002B36E1" w:rsidRDefault="002B36E1" w:rsidP="002B36E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B36E1">
        <w:rPr>
          <w:rFonts w:ascii="Times New Roman" w:hAnsi="Times New Roman" w:cs="Times New Roman"/>
          <w:b/>
          <w:sz w:val="28"/>
          <w:szCs w:val="28"/>
        </w:rPr>
        <w:t>Массаж:</w:t>
      </w:r>
      <w:r w:rsidRPr="002B36E1">
        <w:rPr>
          <w:rFonts w:ascii="Times New Roman" w:hAnsi="Times New Roman" w:cs="Times New Roman"/>
          <w:sz w:val="28"/>
          <w:szCs w:val="28"/>
        </w:rPr>
        <w:t xml:space="preserve"> 1 единица.</w:t>
      </w:r>
    </w:p>
    <w:p w:rsidR="002B36E1" w:rsidRPr="002B36E1" w:rsidRDefault="002B36E1" w:rsidP="002B36E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B36E1">
        <w:rPr>
          <w:rFonts w:ascii="Times New Roman" w:hAnsi="Times New Roman" w:cs="Times New Roman"/>
          <w:b/>
          <w:sz w:val="28"/>
          <w:szCs w:val="28"/>
        </w:rPr>
        <w:t>Консультации специалистов</w:t>
      </w:r>
      <w:r w:rsidRPr="002B36E1">
        <w:rPr>
          <w:rFonts w:ascii="Times New Roman" w:hAnsi="Times New Roman" w:cs="Times New Roman"/>
          <w:sz w:val="28"/>
          <w:szCs w:val="28"/>
        </w:rPr>
        <w:t xml:space="preserve">: по назначению врача. </w:t>
      </w:r>
    </w:p>
    <w:p w:rsidR="002B36E1" w:rsidRPr="002B36E1" w:rsidRDefault="002B36E1" w:rsidP="002B36E1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F671E" w:rsidRPr="00047A69" w:rsidRDefault="004F67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671E" w:rsidRPr="0004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8C4"/>
    <w:multiLevelType w:val="multilevel"/>
    <w:tmpl w:val="EB6C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34F00"/>
    <w:multiLevelType w:val="hybridMultilevel"/>
    <w:tmpl w:val="CF3EFD00"/>
    <w:lvl w:ilvl="0" w:tplc="F71ECE9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624F"/>
    <w:multiLevelType w:val="multilevel"/>
    <w:tmpl w:val="96AC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91C2F"/>
    <w:multiLevelType w:val="multilevel"/>
    <w:tmpl w:val="DCD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31540"/>
    <w:multiLevelType w:val="multilevel"/>
    <w:tmpl w:val="EF1A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B"/>
    <w:rsid w:val="00047A69"/>
    <w:rsid w:val="000C771F"/>
    <w:rsid w:val="00153ACC"/>
    <w:rsid w:val="002A3731"/>
    <w:rsid w:val="002B36E1"/>
    <w:rsid w:val="003B4EC7"/>
    <w:rsid w:val="003E2EBA"/>
    <w:rsid w:val="00435227"/>
    <w:rsid w:val="00486300"/>
    <w:rsid w:val="004F671E"/>
    <w:rsid w:val="00580BFE"/>
    <w:rsid w:val="006471F1"/>
    <w:rsid w:val="006F069C"/>
    <w:rsid w:val="006F5DF3"/>
    <w:rsid w:val="00843DBA"/>
    <w:rsid w:val="0094364B"/>
    <w:rsid w:val="00A25640"/>
    <w:rsid w:val="00B0584C"/>
    <w:rsid w:val="00BF4F06"/>
    <w:rsid w:val="00D470FB"/>
    <w:rsid w:val="00F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7A69"/>
    <w:pPr>
      <w:spacing w:before="375" w:after="225" w:line="270" w:lineRule="atLeast"/>
      <w:outlineLvl w:val="2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A69"/>
    <w:rPr>
      <w:rFonts w:ascii="inherit" w:eastAsia="Times New Roman" w:hAnsi="inherit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7A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A69"/>
    <w:rPr>
      <w:strike w:val="0"/>
      <w:dstrike w:val="0"/>
      <w:color w:val="004F9E"/>
      <w:u w:val="single"/>
      <w:effect w:val="none"/>
    </w:rPr>
  </w:style>
  <w:style w:type="character" w:styleId="a5">
    <w:name w:val="Strong"/>
    <w:basedOn w:val="a0"/>
    <w:uiPriority w:val="22"/>
    <w:qFormat/>
    <w:rsid w:val="00047A69"/>
    <w:rPr>
      <w:b/>
      <w:bCs/>
    </w:rPr>
  </w:style>
  <w:style w:type="paragraph" w:styleId="a6">
    <w:name w:val="List Paragraph"/>
    <w:basedOn w:val="a"/>
    <w:uiPriority w:val="34"/>
    <w:qFormat/>
    <w:rsid w:val="003E2E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0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7A69"/>
    <w:pPr>
      <w:spacing w:before="375" w:after="225" w:line="270" w:lineRule="atLeast"/>
      <w:outlineLvl w:val="2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A69"/>
    <w:rPr>
      <w:rFonts w:ascii="inherit" w:eastAsia="Times New Roman" w:hAnsi="inherit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7A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A69"/>
    <w:rPr>
      <w:strike w:val="0"/>
      <w:dstrike w:val="0"/>
      <w:color w:val="004F9E"/>
      <w:u w:val="single"/>
      <w:effect w:val="none"/>
    </w:rPr>
  </w:style>
  <w:style w:type="character" w:styleId="a5">
    <w:name w:val="Strong"/>
    <w:basedOn w:val="a0"/>
    <w:uiPriority w:val="22"/>
    <w:qFormat/>
    <w:rsid w:val="00047A69"/>
    <w:rPr>
      <w:b/>
      <w:bCs/>
    </w:rPr>
  </w:style>
  <w:style w:type="paragraph" w:styleId="a6">
    <w:name w:val="List Paragraph"/>
    <w:basedOn w:val="a"/>
    <w:uiPriority w:val="34"/>
    <w:qFormat/>
    <w:rsid w:val="003E2E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0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7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1854">
                              <w:marLeft w:val="0"/>
                              <w:marRight w:val="0"/>
                              <w:marTop w:val="31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642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2" w:color="DA3630"/>
                                    <w:left w:val="single" w:sz="6" w:space="4" w:color="DA3630"/>
                                    <w:bottom w:val="single" w:sz="6" w:space="2" w:color="DA3630"/>
                                    <w:right w:val="single" w:sz="6" w:space="4" w:color="DA3630"/>
                                  </w:divBdr>
                                </w:div>
                                <w:div w:id="1746611443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2" w:color="DA3630"/>
                                    <w:left w:val="single" w:sz="6" w:space="4" w:color="DA3630"/>
                                    <w:bottom w:val="single" w:sz="6" w:space="2" w:color="DA3630"/>
                                    <w:right w:val="single" w:sz="6" w:space="4" w:color="DA3630"/>
                                  </w:divBdr>
                                </w:div>
                                <w:div w:id="199170778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2" w:color="DA3630"/>
                                    <w:left w:val="single" w:sz="6" w:space="4" w:color="DA3630"/>
                                    <w:bottom w:val="single" w:sz="6" w:space="2" w:color="DA3630"/>
                                    <w:right w:val="single" w:sz="6" w:space="4" w:color="DA3630"/>
                                  </w:divBdr>
                                </w:div>
                              </w:divsChild>
                            </w:div>
                            <w:div w:id="17721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7558-318D-4189-BA3E-90D940EA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 Агаркова</cp:lastModifiedBy>
  <cp:revision>12</cp:revision>
  <cp:lastPrinted>2020-08-04T13:38:00Z</cp:lastPrinted>
  <dcterms:created xsi:type="dcterms:W3CDTF">2020-07-23T12:27:00Z</dcterms:created>
  <dcterms:modified xsi:type="dcterms:W3CDTF">2020-10-29T08:02:00Z</dcterms:modified>
</cp:coreProperties>
</file>